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327" w:rsidRDefault="00E70BD3" w:rsidP="004E547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31</w:t>
      </w:r>
      <w:r w:rsidR="004E547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4E5472">
        <w:rPr>
          <w:rFonts w:ascii="Times New Roman" w:hAnsi="Times New Roman" w:cs="Times New Roman"/>
          <w:b/>
          <w:sz w:val="28"/>
          <w:szCs w:val="28"/>
        </w:rPr>
        <w:t>.</w:t>
      </w:r>
      <w:r w:rsidR="00381776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4E5472" w:rsidRPr="004E54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547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Лечебное дело</w:t>
      </w:r>
      <w:r w:rsidR="004E5472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0B016D" w:rsidRPr="00C64717" w:rsidRDefault="000B016D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студентов</w:t>
      </w:r>
    </w:p>
    <w:tbl>
      <w:tblPr>
        <w:tblW w:w="102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839"/>
        <w:gridCol w:w="1843"/>
        <w:gridCol w:w="1622"/>
      </w:tblGrid>
      <w:tr w:rsidR="007B4C15" w:rsidRPr="007B4C15" w:rsidTr="00287327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занимаетесь чаще всего.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3,56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71,2%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 для эффективного обучения по Вашей специальности.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3,52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70,4%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состоянием учебной мебели (столов, стульев и т.п.).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3,72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74,4%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помещений для самостоятельной работы и свободного доступа в них.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3,80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76,0%</w:t>
            </w:r>
          </w:p>
        </w:tc>
      </w:tr>
      <w:tr w:rsidR="00071B6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удовлетворяют Вашим потребностям эти помещения для самостоятельной работы (они оснащены компьютерной техникой с выходом в Интернет, имеется доступ к профессиональным базам, необходимым материалам)?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3,72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74,4%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работой компьютерных классов университета.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78,4%</w:t>
            </w:r>
          </w:p>
        </w:tc>
      </w:tr>
      <w:tr w:rsidR="00071B6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3,92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78,4%</w:t>
            </w:r>
          </w:p>
        </w:tc>
      </w:tr>
      <w:tr w:rsidR="00071B6B" w:rsidRPr="007B4C15" w:rsidTr="00287327">
        <w:trPr>
          <w:trHeight w:val="63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оснащенностью учебного процесса и состоянием учебных аудиторий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30,16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75,4%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теоретических занятий (лекции).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количеством практических занятий (семинары, лабораторные, практикумы)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полезностью изучаемых дисциплин для будущей карьеры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071B6B" w:rsidRPr="007B4C15" w:rsidTr="00287327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набором дисциплин по Вашей учебной программе (присутствуют все дисциплины, изучение которых, по Вашему мнению, необходимо для ведения будущей профессиональной деятельности 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возможностью участия в формировании своей индивидуальной образовательной программы?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3,96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79,2%</w:t>
            </w:r>
          </w:p>
        </w:tc>
      </w:tr>
      <w:tr w:rsidR="00071B6B" w:rsidRPr="007B4C15" w:rsidTr="00287327">
        <w:trPr>
          <w:trHeight w:val="6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структурой учебной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20,32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81,3%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индивидуальными занятиями (консультациями) с преподавателем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методической помощью преподавателей в подготовке курсовых и дипломных работ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4,40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88,0%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производственной практики на предприятиях по Вашей образовательной программе?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81,6%</w:t>
            </w:r>
          </w:p>
        </w:tc>
      </w:tr>
      <w:tr w:rsidR="00071B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удовлетворены организацией НИР (научно-исследовательская работа) по Вашей специальности (в том числе возможность участия в конференциях, семинарах)?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83,2%</w:t>
            </w:r>
          </w:p>
        </w:tc>
      </w:tr>
      <w:tr w:rsidR="00071B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полно размещены учебно-методические материалы по Вашей основной образовательной программе в ЭИОС (наличие учебной программы, рабочих программ дисциплин, программ практик и пр.)?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81,6%</w:t>
            </w:r>
          </w:p>
        </w:tc>
      </w:tr>
      <w:tr w:rsidR="00071B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электронной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4,13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82,5%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учебный процесс обеспечен учебниками, учебными и методическими пособиями, научной литературой и т.д. в печатной форме?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72,8%</w:t>
            </w:r>
          </w:p>
        </w:tc>
      </w:tr>
      <w:tr w:rsidR="00071B6B" w:rsidRPr="007B4C15" w:rsidTr="00287327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3.8.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широтой выбора дополнительной, специальной научной литературы, имеющейся в электронно-библиотечных системах университета?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4,12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82,4%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методических материалов и рекомендаций для самостоятельной работы обучающихся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4,24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84,8%</w:t>
            </w:r>
          </w:p>
        </w:tc>
      </w:tr>
      <w:tr w:rsidR="00071B6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36,97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82,1%</w:t>
            </w:r>
          </w:p>
        </w:tc>
      </w:tr>
      <w:tr w:rsidR="00071B6B" w:rsidRPr="007B4C15" w:rsidTr="00287327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8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оперативностью информирования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4,08</w:t>
            </w:r>
          </w:p>
        </w:tc>
        <w:tc>
          <w:tcPr>
            <w:tcW w:w="16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81,6%</w:t>
            </w:r>
          </w:p>
        </w:tc>
      </w:tr>
      <w:tr w:rsidR="00071B6B" w:rsidRPr="007B4C15" w:rsidTr="00287327">
        <w:trPr>
          <w:trHeight w:val="315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удобством расписания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80,0%</w:t>
            </w:r>
          </w:p>
        </w:tc>
      </w:tr>
      <w:tr w:rsidR="00071B6B" w:rsidRPr="007B4C15" w:rsidTr="00287327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своевременностью подготовки документов (справок, направлений и т.п.)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3,88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71B6B">
              <w:rPr>
                <w:rFonts w:ascii="Times New Roman" w:hAnsi="Times New Roman" w:cs="Times New Roman"/>
                <w:color w:val="000000"/>
              </w:rPr>
              <w:t>77,6%</w:t>
            </w:r>
          </w:p>
        </w:tc>
      </w:tr>
      <w:tr w:rsidR="00071B6B" w:rsidRPr="007B4C15" w:rsidTr="00287327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8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071B6B" w:rsidRPr="007B4C15" w:rsidRDefault="00071B6B" w:rsidP="00071B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организации обучения с стороны кафедр и деканата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11,96</w:t>
            </w:r>
          </w:p>
        </w:tc>
        <w:tc>
          <w:tcPr>
            <w:tcW w:w="162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071B6B" w:rsidRPr="00071B6B" w:rsidRDefault="00071B6B" w:rsidP="00071B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71B6B">
              <w:rPr>
                <w:rFonts w:ascii="Times New Roman" w:hAnsi="Times New Roman" w:cs="Times New Roman"/>
                <w:b/>
                <w:bCs/>
                <w:color w:val="000000"/>
              </w:rPr>
              <w:t>79,7%</w:t>
            </w:r>
          </w:p>
        </w:tc>
      </w:tr>
    </w:tbl>
    <w:p w:rsidR="007B4C15" w:rsidRDefault="007B4C15">
      <w:pPr>
        <w:sectPr w:rsidR="007B4C15" w:rsidSect="00C03539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05B70" w:rsidRPr="00C64717" w:rsidRDefault="00205B70" w:rsidP="00205B7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преподавателей</w:t>
      </w:r>
    </w:p>
    <w:tbl>
      <w:tblPr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698"/>
        <w:gridCol w:w="1843"/>
        <w:gridCol w:w="1984"/>
      </w:tblGrid>
      <w:tr w:rsidR="007B4C15" w:rsidRPr="007B4C15" w:rsidTr="007B4C15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7B4C15" w:rsidRPr="007B4C15" w:rsidRDefault="007B4C15" w:rsidP="007B4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свою удовлетворенность состоянием учебных аудиторий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которых Вы преподаете чаще всего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3,27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65,5%</w:t>
            </w:r>
          </w:p>
        </w:tc>
      </w:tr>
      <w:tr w:rsidR="00D02515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в аудиториях мультимедийного оборудования (проектор, телевизор, аудиотехника, микрофон)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2,45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49,1%</w:t>
            </w:r>
          </w:p>
        </w:tc>
      </w:tr>
      <w:tr w:rsidR="00D02515" w:rsidRPr="007B4C15" w:rsidTr="007B4C15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наличием специального оборудования, программного обеспечения для эффективного обучения в рамках преподаваемых Вами курсов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3,30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66,0%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условиями организации труда на кафедре и оснащенностью своего рабочего места?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3,64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72,7%</w:t>
            </w:r>
          </w:p>
        </w:tc>
      </w:tr>
      <w:tr w:rsidR="00D02515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Насколько Вы удовлетворены удобством работы в ЭИОС?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87,3%</w:t>
            </w:r>
          </w:p>
        </w:tc>
      </w:tr>
      <w:tr w:rsidR="00D02515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состоянием учебных аудиторий и оснащенность учебного процесса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17,03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68,1%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умением студентов запоминать большой объем информации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3,36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67,3%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уровнем школьной подготовки студентов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65,5%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уважительным отношением студентов к преподавателю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83,6%</w:t>
            </w:r>
          </w:p>
        </w:tc>
      </w:tr>
      <w:tr w:rsidR="00D02515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мотивацией студентов к учебе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3,73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74,5%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выполнением заданий и требований преподавателя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соблюдением дисциплины (посещение занятий как очных, так и дистанционных)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D02515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характеристиками студентов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22,27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74,2%</w:t>
            </w:r>
          </w:p>
        </w:tc>
      </w:tr>
      <w:tr w:rsidR="00325D66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Оцените уровень мотивации преподавателей к работе в </w:t>
            </w:r>
            <w:proofErr w:type="spellStart"/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87,3%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уровень развития корпоративной культуры в университете (наличие корпоративного духа)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3,91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78,2%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удовлетворенность системой Эффективного контракта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удовлетворенность своей исследовательской деятельностью в университете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3,33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66,7%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3.5. 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Вашим потребностям возможность участия в научных семинарах, конференциях?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4,18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83,6%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3.6.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свою удовлетворённость возможностями карьерного роста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4,18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83,6%</w:t>
            </w:r>
          </w:p>
        </w:tc>
      </w:tr>
      <w:tr w:rsidR="00325D6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3.7.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 свое отношение к идее НОК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3,71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74,3%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3.8.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отечественных рецензируемых журналах?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2,40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48,0%</w:t>
            </w:r>
          </w:p>
        </w:tc>
      </w:tr>
      <w:tr w:rsidR="00325D66" w:rsidRPr="007B4C15" w:rsidTr="007B4C15">
        <w:trPr>
          <w:trHeight w:val="3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3.9.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публикуетесь в зарубежных научных изданиях?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1,40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28,0%</w:t>
            </w:r>
          </w:p>
        </w:tc>
      </w:tr>
      <w:tr w:rsidR="00325D66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3.10.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часто Вы используете инновационные методики ведения занятий в рамках преподаваемых курсов?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3,82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25D66">
              <w:rPr>
                <w:rFonts w:ascii="Times New Roman" w:hAnsi="Times New Roman" w:cs="Times New Roman"/>
                <w:color w:val="000000"/>
              </w:rPr>
              <w:t>76,4%</w:t>
            </w:r>
          </w:p>
        </w:tc>
      </w:tr>
      <w:tr w:rsidR="00325D66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325D66" w:rsidRPr="007B4C15" w:rsidRDefault="00325D66" w:rsidP="00325D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условиями реализации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5D66">
              <w:rPr>
                <w:rFonts w:ascii="Times New Roman" w:hAnsi="Times New Roman" w:cs="Times New Roman"/>
                <w:b/>
                <w:bCs/>
                <w:color w:val="000000"/>
              </w:rPr>
              <w:t>35,12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325D66" w:rsidRPr="00325D66" w:rsidRDefault="00325D66" w:rsidP="00325D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5D66">
              <w:rPr>
                <w:rFonts w:ascii="Times New Roman" w:hAnsi="Times New Roman" w:cs="Times New Roman"/>
                <w:b/>
                <w:bCs/>
                <w:color w:val="000000"/>
              </w:rPr>
              <w:t>70,2%</w:t>
            </w:r>
          </w:p>
        </w:tc>
      </w:tr>
      <w:tr w:rsidR="00D02515" w:rsidRPr="007B4C15" w:rsidTr="007B4C15">
        <w:trPr>
          <w:trHeight w:val="3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4.1.</w:t>
            </w:r>
          </w:p>
        </w:tc>
        <w:tc>
          <w:tcPr>
            <w:tcW w:w="56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качество фондов библиотеки?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4,36</w:t>
            </w:r>
          </w:p>
        </w:tc>
        <w:tc>
          <w:tcPr>
            <w:tcW w:w="198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87,3%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4.2.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качество подключения к Электронной библиотечной системе университета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4,18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83,6%</w:t>
            </w:r>
          </w:p>
        </w:tc>
      </w:tr>
      <w:tr w:rsidR="00D02515" w:rsidRPr="007B4C15" w:rsidTr="007B4C15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4.3.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Оцените, пожалуйста, наполненность Электронной библиотечной системы методическими материалами, учебниками и т.п. для достижения обучающимися предполагаемых результатов обучения по Вашей дисциплине.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4,55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90,9%</w:t>
            </w:r>
          </w:p>
        </w:tc>
      </w:tr>
      <w:tr w:rsidR="00D02515" w:rsidRPr="007B4C15" w:rsidTr="007B4C15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4.4.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Удовлетворяет ли Вас информационная оснащенность учебного процесса (доступ к базам данных)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4,45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02515">
              <w:rPr>
                <w:rFonts w:ascii="Times New Roman" w:hAnsi="Times New Roman" w:cs="Times New Roman"/>
                <w:color w:val="000000"/>
              </w:rPr>
              <w:t>89,1%</w:t>
            </w:r>
          </w:p>
        </w:tc>
      </w:tr>
      <w:tr w:rsidR="00D02515" w:rsidRPr="007B4C15" w:rsidTr="007B4C15">
        <w:trPr>
          <w:trHeight w:val="57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9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D02515" w:rsidRPr="007B4C15" w:rsidRDefault="00D02515" w:rsidP="00D025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B4C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учебно-методическим обеспечением образовательной программы (суммарный ср. балл)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17,55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02515" w:rsidRPr="00D02515" w:rsidRDefault="00D02515" w:rsidP="00D0251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D02515">
              <w:rPr>
                <w:rFonts w:ascii="Times New Roman" w:hAnsi="Times New Roman" w:cs="Times New Roman"/>
                <w:b/>
                <w:bCs/>
                <w:color w:val="000000"/>
              </w:rPr>
              <w:t>87,7%</w:t>
            </w:r>
          </w:p>
        </w:tc>
      </w:tr>
    </w:tbl>
    <w:p w:rsidR="00205B70" w:rsidRDefault="00205B70"/>
    <w:p w:rsidR="00287327" w:rsidRDefault="00287327">
      <w:pPr>
        <w:sectPr w:rsidR="00287327" w:rsidSect="000D245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287327" w:rsidRDefault="00287327" w:rsidP="0028732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</w:t>
      </w:r>
      <w:r w:rsidRPr="00C64717">
        <w:rPr>
          <w:rFonts w:ascii="Times New Roman" w:hAnsi="Times New Roman" w:cs="Times New Roman"/>
          <w:b/>
          <w:sz w:val="28"/>
          <w:szCs w:val="28"/>
        </w:rPr>
        <w:t xml:space="preserve">езультаты опроса </w:t>
      </w:r>
      <w:r w:rsidRPr="00AD16F0">
        <w:rPr>
          <w:rFonts w:ascii="Times New Roman" w:hAnsi="Times New Roman" w:cs="Times New Roman"/>
          <w:b/>
          <w:sz w:val="28"/>
          <w:szCs w:val="28"/>
          <w:u w:val="single"/>
        </w:rPr>
        <w:t>работодателей</w:t>
      </w:r>
    </w:p>
    <w:tbl>
      <w:tblPr>
        <w:tblW w:w="104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60"/>
        <w:gridCol w:w="5404"/>
        <w:gridCol w:w="2268"/>
        <w:gridCol w:w="1843"/>
      </w:tblGrid>
      <w:tr w:rsidR="00287327" w:rsidRPr="004A3E85" w:rsidTr="00E1182E">
        <w:trPr>
          <w:trHeight w:val="630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Изучаемые параметры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Средний балл</w:t>
            </w:r>
            <w:r w:rsidR="00F973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(4-балльная шкала)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287327" w:rsidRPr="004A3E85" w:rsidRDefault="00287327" w:rsidP="00E118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Процентный интервал</w:t>
            </w:r>
          </w:p>
        </w:tc>
      </w:tr>
      <w:tr w:rsidR="00F973AE" w:rsidRPr="004A3E85" w:rsidTr="00E1182E">
        <w:trPr>
          <w:trHeight w:val="6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2" w:colLast="3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сотрудничеством с Ульяновским государственным университетом?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Участвуют ли представители Вашей организации (предприятия) в деятельности государственных экзаменационных комиссий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12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Сотрудничают ли представители Вашей организации (предприятия) с Ульяновским государственным университетом как преподаватели или ведущие мастер-классов?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615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реализации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11,25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 принимаете обучающихся 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направлениям подготовки (специальностям) на практику?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4,00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100,0%</w:t>
            </w:r>
          </w:p>
        </w:tc>
      </w:tr>
      <w:tr w:rsidR="00F973AE" w:rsidRPr="004A3E85" w:rsidTr="00E1182E">
        <w:trPr>
          <w:trHeight w:val="6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Трудоустраиваете ли Вы студентов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итогам прохождения практики?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F973AE" w:rsidRPr="004A3E85" w:rsidTr="00E1182E">
        <w:trPr>
          <w:trHeight w:val="84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Участие работодателей в трудоустройстве обучающихся по образовательной программе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7,50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5404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теоретической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3,50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87,5%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уровнем практической подготовки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коммуникативными качествами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системному и критическому мышлению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00"/>
        </w:trPr>
        <w:tc>
          <w:tcPr>
            <w:tcW w:w="9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3.5.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Насколько Вы удовлетворены способностями к самоорганизации и развитию выпускников </w:t>
            </w:r>
            <w:proofErr w:type="spellStart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УлГУ</w:t>
            </w:r>
            <w:proofErr w:type="spellEnd"/>
            <w:r w:rsidRPr="004A3E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этим специальностям?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3,75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973AE">
              <w:rPr>
                <w:rFonts w:ascii="Times New Roman" w:hAnsi="Times New Roman" w:cs="Times New Roman"/>
                <w:color w:val="000000"/>
              </w:rPr>
              <w:t>93,8%</w:t>
            </w:r>
          </w:p>
        </w:tc>
      </w:tr>
      <w:tr w:rsidR="00F973AE" w:rsidRPr="004A3E85" w:rsidTr="00E1182E">
        <w:trPr>
          <w:trHeight w:val="990"/>
        </w:trPr>
        <w:tc>
          <w:tcPr>
            <w:tcW w:w="960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40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F973AE" w:rsidRPr="004A3E85" w:rsidRDefault="00F973AE" w:rsidP="00F973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A3E8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Удовлетворенность работодателей качеством подготовки выпускников образовательной программы (суммарный ср. балл)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18,50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973AE" w:rsidRPr="00F973AE" w:rsidRDefault="00F973AE" w:rsidP="00F973A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973AE">
              <w:rPr>
                <w:rFonts w:ascii="Times New Roman" w:hAnsi="Times New Roman" w:cs="Times New Roman"/>
                <w:b/>
                <w:bCs/>
                <w:color w:val="000000"/>
              </w:rPr>
              <w:t>92,5%</w:t>
            </w:r>
          </w:p>
        </w:tc>
      </w:tr>
      <w:bookmarkEnd w:id="0"/>
    </w:tbl>
    <w:p w:rsidR="00287327" w:rsidRDefault="00287327"/>
    <w:sectPr w:rsidR="00287327" w:rsidSect="000D245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84D"/>
    <w:rsid w:val="00071B6B"/>
    <w:rsid w:val="000771B1"/>
    <w:rsid w:val="000B016D"/>
    <w:rsid w:val="000D2455"/>
    <w:rsid w:val="001304EB"/>
    <w:rsid w:val="00142D30"/>
    <w:rsid w:val="001536FE"/>
    <w:rsid w:val="001668EE"/>
    <w:rsid w:val="00176393"/>
    <w:rsid w:val="001C4856"/>
    <w:rsid w:val="00205B70"/>
    <w:rsid w:val="0020684D"/>
    <w:rsid w:val="00241994"/>
    <w:rsid w:val="00287327"/>
    <w:rsid w:val="002A7A8E"/>
    <w:rsid w:val="002B2C7D"/>
    <w:rsid w:val="002E5D78"/>
    <w:rsid w:val="00325D66"/>
    <w:rsid w:val="00381776"/>
    <w:rsid w:val="0038645A"/>
    <w:rsid w:val="003B29C2"/>
    <w:rsid w:val="003C6FBB"/>
    <w:rsid w:val="00421DC3"/>
    <w:rsid w:val="004427BA"/>
    <w:rsid w:val="00464AB6"/>
    <w:rsid w:val="004A2AC5"/>
    <w:rsid w:val="004A3E85"/>
    <w:rsid w:val="004E155F"/>
    <w:rsid w:val="004E5472"/>
    <w:rsid w:val="00501142"/>
    <w:rsid w:val="00533364"/>
    <w:rsid w:val="00584114"/>
    <w:rsid w:val="00624166"/>
    <w:rsid w:val="00636FCA"/>
    <w:rsid w:val="00696517"/>
    <w:rsid w:val="0069681A"/>
    <w:rsid w:val="006B1E5B"/>
    <w:rsid w:val="006E42E9"/>
    <w:rsid w:val="0073335C"/>
    <w:rsid w:val="00761E12"/>
    <w:rsid w:val="007B4C15"/>
    <w:rsid w:val="00821C1A"/>
    <w:rsid w:val="00881F61"/>
    <w:rsid w:val="00896683"/>
    <w:rsid w:val="008B1F66"/>
    <w:rsid w:val="008D75EA"/>
    <w:rsid w:val="00907104"/>
    <w:rsid w:val="00911D21"/>
    <w:rsid w:val="00950749"/>
    <w:rsid w:val="0097208E"/>
    <w:rsid w:val="009738FB"/>
    <w:rsid w:val="009778E7"/>
    <w:rsid w:val="0099006B"/>
    <w:rsid w:val="009A2E9D"/>
    <w:rsid w:val="009A665A"/>
    <w:rsid w:val="009B39C3"/>
    <w:rsid w:val="009C1297"/>
    <w:rsid w:val="00A93D2A"/>
    <w:rsid w:val="00A96F44"/>
    <w:rsid w:val="00AB3EF1"/>
    <w:rsid w:val="00AB6B5F"/>
    <w:rsid w:val="00AB75DF"/>
    <w:rsid w:val="00AD16F0"/>
    <w:rsid w:val="00B55ED3"/>
    <w:rsid w:val="00B61EA2"/>
    <w:rsid w:val="00B73A3B"/>
    <w:rsid w:val="00BC7BD9"/>
    <w:rsid w:val="00BD3A55"/>
    <w:rsid w:val="00BE143C"/>
    <w:rsid w:val="00BF4E4D"/>
    <w:rsid w:val="00C03539"/>
    <w:rsid w:val="00C9186F"/>
    <w:rsid w:val="00C94887"/>
    <w:rsid w:val="00CA460E"/>
    <w:rsid w:val="00CC66CF"/>
    <w:rsid w:val="00D02515"/>
    <w:rsid w:val="00DC404E"/>
    <w:rsid w:val="00DD518A"/>
    <w:rsid w:val="00E132B4"/>
    <w:rsid w:val="00E70BD3"/>
    <w:rsid w:val="00E7198B"/>
    <w:rsid w:val="00EC5FAF"/>
    <w:rsid w:val="00EE0725"/>
    <w:rsid w:val="00F064F2"/>
    <w:rsid w:val="00F16EB6"/>
    <w:rsid w:val="00F54056"/>
    <w:rsid w:val="00F665EF"/>
    <w:rsid w:val="00F9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2B859"/>
  <w15:chartTrackingRefBased/>
  <w15:docId w15:val="{4D00EF31-24F4-4472-BFA1-437F9F77F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8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8</cp:revision>
  <dcterms:created xsi:type="dcterms:W3CDTF">2023-08-01T09:15:00Z</dcterms:created>
  <dcterms:modified xsi:type="dcterms:W3CDTF">2023-08-01T12:42:00Z</dcterms:modified>
</cp:coreProperties>
</file>